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Taotlus riigilõivu tagastamiseks vaidlustusasjas 110-26/308432</w:t>
      </w:r>
    </w:p>
    <w:p>
      <w:pPr>
        <w:pStyle w:val="Normal"/>
        <w:bidi w:val="0"/>
        <w:jc w:val="left"/>
        <w:rPr/>
      </w:pPr>
      <w:r>
        <w:rPr/>
        <w:t>Riigihangete vaidlustuskomisjonile</w:t>
        <w:br/>
      </w:r>
      <w:hyperlink r:id="rId2">
        <w:r>
          <w:rPr>
            <w:rStyle w:val="Hyperlink"/>
          </w:rPr>
          <w:t>vako@fin.ee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TAOTLUS RIIGILÕIVU TAGASTAMISEKS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IDsys OÜ esitas Riigihangete vaidlustuskomisjonile vaidlustuse AS-i Tallinna Jäätmete Taaskasutuskeskus hankes </w:t>
      </w:r>
      <w:r>
        <w:rPr>
          <w:rStyle w:val="Strong"/>
        </w:rPr>
        <w:t>„Jäätmekäitluse infosüsteemi loomine ja juurutamine“</w:t>
      </w:r>
      <w:r>
        <w:rPr/>
        <w:t xml:space="preserve">, viitenumber </w:t>
      </w:r>
      <w:r>
        <w:rPr>
          <w:rStyle w:val="Strong"/>
        </w:rPr>
        <w:t>308432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Vaidlustuskomisjon tegi </w:t>
      </w:r>
      <w:r>
        <w:rPr>
          <w:rStyle w:val="Strong"/>
        </w:rPr>
        <w:t>14.05.2026</w:t>
      </w:r>
      <w:r>
        <w:rPr/>
        <w:t xml:space="preserve"> otsuse asjas </w:t>
      </w:r>
      <w:r>
        <w:rPr>
          <w:rStyle w:val="Strong"/>
        </w:rPr>
        <w:t>110-26/308432</w:t>
      </w:r>
      <w:r>
        <w:rPr/>
        <w:t>, millega jäeti IDsys OÜ vaidlustus RHS § 192 lg 3 p 7 alusel läbi vaatamata.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Vaidlustuskomisjoni otsuses on märgitud, et kuna vaidlustus jääb läbi vaatamata, on IDsys OÜ-l õigus nõuda riigilõivuseaduse § 15 lg 1 p 5 alusel vaidlustuse esitamisel tasutud riigilõivu tagastamist ning et riigilõivu tagastamise taotlus tuleb esitada vaidlustuskomisjonile vastavalt riigilõivuseaduse §-le 12.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Riigilõivuseaduse § 15 lg 1 p 5 kohaselt tagastatakse tasutud riigilõiv, kui toimingu tegemise taotlus jäetakse läbi vaatamata.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Eeltoodust tulenevalt palub IDsys OÜ tagastada vaidlustuse esitamisel tasutud riigilõivu summas </w:t>
      </w:r>
      <w:r>
        <w:rPr/>
        <w:t>2560</w:t>
      </w:r>
      <w:r>
        <w:rPr>
          <w:rStyle w:val="Strong"/>
        </w:rPr>
        <w:t xml:space="preserve"> eurot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Palume riigilõiv tagastada järgmisele pangakontole:</w:t>
      </w:r>
    </w:p>
    <w:p>
      <w:pPr>
        <w:pStyle w:val="BodyText"/>
        <w:bidi w:val="0"/>
        <w:jc w:val="left"/>
        <w:rPr/>
      </w:pPr>
      <w:r>
        <w:rPr>
          <w:rStyle w:val="Strong"/>
        </w:rPr>
        <w:t>Saaja:</w:t>
      </w:r>
      <w:r>
        <w:rPr/>
        <w:t xml:space="preserve"> IDsys OÜ</w:t>
        <w:br/>
      </w:r>
      <w:r>
        <w:rPr>
          <w:rStyle w:val="Strong"/>
        </w:rPr>
        <w:t>Registrikood:</w:t>
      </w:r>
      <w:r>
        <w:rPr/>
        <w:t xml:space="preserve"> </w:t>
      </w:r>
      <w:r>
        <w:rPr/>
        <w:t>11716262</w:t>
      </w:r>
      <w:r>
        <w:rPr/>
        <w:br/>
      </w:r>
      <w:r>
        <w:rPr>
          <w:rStyle w:val="Strong"/>
        </w:rPr>
        <w:t>IBAN:</w:t>
      </w:r>
      <w:r>
        <w:rPr/>
        <w:t xml:space="preserve"> EE212200221051103735 </w:t>
        <w:br/>
      </w:r>
      <w:r>
        <w:rPr>
          <w:rStyle w:val="Strong"/>
        </w:rPr>
        <w:t>Pank:</w:t>
      </w:r>
      <w:r>
        <w:rPr/>
        <w:t xml:space="preserve"> </w:t>
      </w:r>
      <w:r>
        <w:rPr/>
        <w:t>Swedbank</w:t>
      </w:r>
      <w:r>
        <w:rPr/>
        <w:br/>
      </w:r>
      <w:r>
        <w:rPr>
          <w:rStyle w:val="Strong"/>
        </w:rPr>
        <w:t>Selgitus:</w:t>
      </w:r>
      <w:r>
        <w:rPr/>
        <w:t xml:space="preserve"> Riigilõivu tagastus, VAKO asi 110-26/308432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ko@fin.e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LibreOffice/25.8.6.2$Windows_X86_64 LibreOffice_project/b4b39682cd9868fa725bc664aff94278d315bd04</Application>
  <AppVersion>15.0000</AppVersion>
  <Pages>1</Pages>
  <Words>141</Words>
  <Characters>1061</Characters>
  <CharactersWithSpaces>1193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2026-05-15T09:14:49Z</dcterms:created>
  <dc:creator/>
  <dc:description/>
  <dc:language>en-GB</dc:language>
  <cp:lastModifiedBy/>
  <dcterms:modified xsi:type="dcterms:W3CDTF">2026-05-15T09:19:43Z</dcterms:modified>
  <cp:revision>2</cp:revision>
  <dc:subject/>
  <dc:title/>
</cp:coreProperties>
</file>